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21A35C" w14:textId="78F15D71" w:rsidR="007A7160" w:rsidRPr="007A7160" w:rsidRDefault="007A7160" w:rsidP="007A7160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7A7160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מכרז פומבי מס' 06-2025 </w:t>
      </w:r>
      <w:r w:rsidRPr="007A7160"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 w:rsidRPr="007A7160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לאספקה, התקנה ותחזוקה של מערכות בטחון והסדרי מיגון למשרדי הפרקליטות הפלילית</w:t>
      </w:r>
    </w:p>
    <w:p w14:paraId="56CDB25F" w14:textId="5E9AA1EC" w:rsidR="00F24901" w:rsidRPr="007A7160" w:rsidRDefault="000F5E2D" w:rsidP="000F5E2D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7A7160">
        <w:rPr>
          <w:rFonts w:ascii="David" w:hAnsi="David" w:cs="David" w:hint="cs"/>
          <w:b/>
          <w:bCs/>
          <w:u w:val="single"/>
          <w:rtl/>
        </w:rPr>
        <w:t>סיכום סיור קבלנים 21.5.25</w:t>
      </w:r>
    </w:p>
    <w:p w14:paraId="4F4D3CAB" w14:textId="611D45BC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3B09206D" w14:textId="6D42CDE6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1.הוצגה סקירה לקבלנים לגבי המ</w:t>
      </w:r>
      <w:r w:rsidR="007A7160">
        <w:rPr>
          <w:rFonts w:ascii="David" w:hAnsi="David" w:cs="David" w:hint="cs"/>
          <w:sz w:val="24"/>
          <w:szCs w:val="24"/>
          <w:rtl/>
        </w:rPr>
        <w:t>פ</w:t>
      </w:r>
      <w:r>
        <w:rPr>
          <w:rFonts w:ascii="David" w:hAnsi="David" w:cs="David" w:hint="cs"/>
          <w:sz w:val="24"/>
          <w:szCs w:val="24"/>
          <w:rtl/>
        </w:rPr>
        <w:t>רט הנדרש לנו לטובת המכרז</w:t>
      </w:r>
      <w:r w:rsidR="007A7160">
        <w:rPr>
          <w:rFonts w:ascii="David" w:hAnsi="David" w:cs="David" w:hint="cs"/>
          <w:sz w:val="24"/>
          <w:szCs w:val="24"/>
          <w:rtl/>
        </w:rPr>
        <w:t>.</w:t>
      </w:r>
    </w:p>
    <w:p w14:paraId="18BEA060" w14:textId="7B08D183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2.</w:t>
      </w:r>
      <w:r w:rsidR="00780EAD">
        <w:rPr>
          <w:rFonts w:ascii="David" w:hAnsi="David" w:cs="David" w:hint="cs"/>
          <w:sz w:val="24"/>
          <w:szCs w:val="24"/>
          <w:rtl/>
        </w:rPr>
        <w:t xml:space="preserve">המציעים העלו שאלות לגבי הרכיבים, במכרז ציינו שנבחן את העניין לגבי </w:t>
      </w:r>
      <w:r>
        <w:rPr>
          <w:rFonts w:ascii="David" w:hAnsi="David" w:cs="David" w:hint="cs"/>
          <w:sz w:val="24"/>
          <w:szCs w:val="24"/>
          <w:rtl/>
        </w:rPr>
        <w:t xml:space="preserve"> עדכון </w:t>
      </w:r>
      <w:r w:rsidR="00780EAD">
        <w:rPr>
          <w:rFonts w:ascii="David" w:hAnsi="David" w:cs="David" w:hint="cs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>רכיבים הטכניים הנדרשים לנו.</w:t>
      </w:r>
    </w:p>
    <w:p w14:paraId="2A9FBA55" w14:textId="4BD3C448" w:rsidR="000F5E2D" w:rsidRDefault="000F5E2D" w:rsidP="0080269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3.</w:t>
      </w:r>
      <w:r w:rsidR="00780EAD">
        <w:rPr>
          <w:rFonts w:ascii="David" w:hAnsi="David" w:cs="David" w:hint="cs"/>
          <w:sz w:val="24"/>
          <w:szCs w:val="24"/>
          <w:rtl/>
        </w:rPr>
        <w:t xml:space="preserve">מצד המציעים עלה העניין של רכישת פריטים במסגרת המכרז המרכזי. במידה והמשרד נדרש לכמות פריטים מעבר למה שרשום במכרז, ופריטים אלו הינם ברכישה ממכרז </w:t>
      </w:r>
      <w:proofErr w:type="spellStart"/>
      <w:r w:rsidR="00780EAD">
        <w:rPr>
          <w:rFonts w:ascii="David" w:hAnsi="David" w:cs="David" w:hint="cs"/>
          <w:sz w:val="24"/>
          <w:szCs w:val="24"/>
          <w:rtl/>
        </w:rPr>
        <w:t>חשכ"ל</w:t>
      </w:r>
      <w:proofErr w:type="spellEnd"/>
      <w:r w:rsidR="00780EAD">
        <w:rPr>
          <w:rFonts w:ascii="David" w:hAnsi="David" w:cs="David" w:hint="cs"/>
          <w:sz w:val="24"/>
          <w:szCs w:val="24"/>
          <w:rtl/>
        </w:rPr>
        <w:t xml:space="preserve"> מה ההליך בהתאם למסמכי המכרז לרכישה מעבר לאמור ובמסגרת מכרזי </w:t>
      </w:r>
      <w:proofErr w:type="spellStart"/>
      <w:r w:rsidR="00780EAD">
        <w:rPr>
          <w:rFonts w:ascii="David" w:hAnsi="David" w:cs="David" w:hint="cs"/>
          <w:sz w:val="24"/>
          <w:szCs w:val="24"/>
          <w:rtl/>
        </w:rPr>
        <w:t>חשכ"ל</w:t>
      </w:r>
      <w:proofErr w:type="spellEnd"/>
      <w:r w:rsidR="00780EAD">
        <w:rPr>
          <w:rFonts w:ascii="David" w:hAnsi="David" w:cs="David" w:hint="cs"/>
          <w:sz w:val="24"/>
          <w:szCs w:val="24"/>
          <w:rtl/>
        </w:rPr>
        <w:t xml:space="preserve">? התשובה למציעים הייתה כי הם נדרשים לעלות את הנושא בזמן שאלות ההבהרה. </w:t>
      </w:r>
    </w:p>
    <w:p w14:paraId="7D5EEF0E" w14:textId="1CB94FD6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4.</w:t>
      </w:r>
      <w:r w:rsidR="00802697">
        <w:rPr>
          <w:rFonts w:ascii="David" w:hAnsi="David" w:cs="David" w:hint="cs"/>
          <w:sz w:val="24"/>
          <w:szCs w:val="24"/>
          <w:rtl/>
        </w:rPr>
        <w:t xml:space="preserve">כמו כן, הובהר לספקים שבמסמכי המכרז </w:t>
      </w:r>
      <w:r>
        <w:rPr>
          <w:rFonts w:ascii="David" w:hAnsi="David" w:cs="David" w:hint="cs"/>
          <w:sz w:val="24"/>
          <w:szCs w:val="24"/>
          <w:rtl/>
        </w:rPr>
        <w:t>יש פורמט מסודר לשאלות הבהרה ו</w:t>
      </w:r>
      <w:r w:rsidR="00802697">
        <w:rPr>
          <w:rFonts w:ascii="David" w:hAnsi="David" w:cs="David" w:hint="cs"/>
          <w:sz w:val="24"/>
          <w:szCs w:val="24"/>
          <w:rtl/>
        </w:rPr>
        <w:t xml:space="preserve">כי </w:t>
      </w:r>
      <w:r>
        <w:rPr>
          <w:rFonts w:ascii="David" w:hAnsi="David" w:cs="David" w:hint="cs"/>
          <w:sz w:val="24"/>
          <w:szCs w:val="24"/>
          <w:rtl/>
        </w:rPr>
        <w:t xml:space="preserve">רק תשובה שמתקבלת </w:t>
      </w:r>
      <w:r w:rsidR="00802697">
        <w:rPr>
          <w:rFonts w:ascii="David" w:hAnsi="David" w:cs="David" w:hint="cs"/>
          <w:sz w:val="24"/>
          <w:szCs w:val="24"/>
          <w:rtl/>
        </w:rPr>
        <w:t xml:space="preserve">במסגרת שאלות ההבהרה תהיה </w:t>
      </w:r>
      <w:r>
        <w:rPr>
          <w:rFonts w:ascii="David" w:hAnsi="David" w:cs="David" w:hint="cs"/>
          <w:sz w:val="24"/>
          <w:szCs w:val="24"/>
          <w:rtl/>
        </w:rPr>
        <w:t>מחייבת.</w:t>
      </w:r>
    </w:p>
    <w:p w14:paraId="7B544D0F" w14:textId="1E1DF904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5. </w:t>
      </w:r>
      <w:r w:rsidR="00802697">
        <w:rPr>
          <w:rFonts w:ascii="David" w:hAnsi="David" w:cs="David" w:hint="cs"/>
          <w:sz w:val="24"/>
          <w:szCs w:val="24"/>
          <w:rtl/>
        </w:rPr>
        <w:t xml:space="preserve">הוסבר למציעים </w:t>
      </w:r>
      <w:r>
        <w:rPr>
          <w:rFonts w:ascii="David" w:hAnsi="David" w:cs="David" w:hint="cs"/>
          <w:sz w:val="24"/>
          <w:szCs w:val="24"/>
          <w:rtl/>
        </w:rPr>
        <w:t xml:space="preserve">אופן חישוב הצעת המחיר </w:t>
      </w:r>
      <w:r w:rsidR="00802697">
        <w:rPr>
          <w:rFonts w:ascii="David" w:hAnsi="David" w:cs="David" w:hint="cs"/>
          <w:sz w:val="24"/>
          <w:szCs w:val="24"/>
          <w:rtl/>
        </w:rPr>
        <w:t xml:space="preserve">בהתאם לנוסחה במסמכי המכרז כדלהלן: 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802697">
        <w:rPr>
          <w:rFonts w:ascii="David" w:hAnsi="David" w:cs="David" w:hint="cs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 xml:space="preserve">מחיר </w:t>
      </w:r>
      <w:r w:rsidR="00802697">
        <w:rPr>
          <w:rFonts w:ascii="David" w:hAnsi="David" w:cs="David" w:hint="cs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>זול ביותר חלקי המחיר המוצע כפול 100.</w:t>
      </w:r>
    </w:p>
    <w:p w14:paraId="56D8A27B" w14:textId="0D26064A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6.</w:t>
      </w:r>
      <w:r w:rsidR="00802697">
        <w:rPr>
          <w:rFonts w:ascii="David" w:hAnsi="David" w:cs="David" w:hint="cs"/>
          <w:sz w:val="24"/>
          <w:szCs w:val="24"/>
          <w:rtl/>
        </w:rPr>
        <w:t xml:space="preserve"> בכנס עלה כי בהצעת המחיר בטבלת האקסל ביקשנו לרכוש מערכת מסוג </w:t>
      </w:r>
      <w:r>
        <w:rPr>
          <w:rFonts w:ascii="David" w:hAnsi="David" w:cs="David" w:hint="cs"/>
          <w:sz w:val="24"/>
          <w:szCs w:val="24"/>
          <w:rtl/>
        </w:rPr>
        <w:t xml:space="preserve"> ריסקו 128 או </w:t>
      </w:r>
      <w:r w:rsidR="00802697">
        <w:rPr>
          <w:rFonts w:ascii="David" w:hAnsi="David" w:cs="David" w:hint="cs"/>
          <w:sz w:val="24"/>
          <w:szCs w:val="24"/>
          <w:rtl/>
        </w:rPr>
        <w:t xml:space="preserve">מערכת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שוו"ע</w:t>
      </w:r>
      <w:proofErr w:type="spellEnd"/>
      <w:r w:rsidR="00802697">
        <w:rPr>
          <w:rFonts w:ascii="David" w:hAnsi="David" w:cs="David" w:hint="cs"/>
          <w:sz w:val="24"/>
          <w:szCs w:val="24"/>
          <w:rtl/>
        </w:rPr>
        <w:t xml:space="preserve">, לאחר שהועלו מצד המציעים הסתייגויות כי המערכת מסוג זה אינה משווקת עוד ולכן בכנס הוצע כי במקומה תתבקש מערכת </w:t>
      </w:r>
      <w:r>
        <w:rPr>
          <w:rFonts w:ascii="David" w:hAnsi="David" w:cs="David"/>
          <w:sz w:val="24"/>
          <w:szCs w:val="24"/>
        </w:rPr>
        <w:t>light sys plus</w:t>
      </w:r>
      <w:r w:rsidR="00802697">
        <w:rPr>
          <w:rFonts w:ascii="David" w:hAnsi="David" w:cs="David" w:hint="cs"/>
          <w:sz w:val="24"/>
          <w:szCs w:val="24"/>
          <w:rtl/>
        </w:rPr>
        <w:t>.</w:t>
      </w:r>
    </w:p>
    <w:p w14:paraId="00310F2C" w14:textId="7A96D86A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7. </w:t>
      </w:r>
      <w:r w:rsidR="00802697">
        <w:rPr>
          <w:rFonts w:ascii="David" w:hAnsi="David" w:cs="David" w:hint="cs"/>
          <w:sz w:val="24"/>
          <w:szCs w:val="24"/>
          <w:rtl/>
        </w:rPr>
        <w:t xml:space="preserve">נשאלו שאלות לגבי </w:t>
      </w:r>
      <w:r>
        <w:rPr>
          <w:rFonts w:ascii="David" w:hAnsi="David" w:cs="David" w:hint="cs"/>
          <w:sz w:val="24"/>
          <w:szCs w:val="24"/>
          <w:rtl/>
        </w:rPr>
        <w:t xml:space="preserve">רזולוציה מינימלית למצלמות </w:t>
      </w:r>
      <w:r w:rsidR="00802697">
        <w:rPr>
          <w:rFonts w:ascii="David" w:hAnsi="David" w:cs="David" w:hint="cs"/>
          <w:sz w:val="24"/>
          <w:szCs w:val="24"/>
          <w:rtl/>
        </w:rPr>
        <w:t xml:space="preserve">השבנו כי הרזולוציה הנדרשת </w:t>
      </w:r>
      <w:r>
        <w:rPr>
          <w:rFonts w:ascii="David" w:hAnsi="David" w:cs="David" w:hint="cs"/>
          <w:sz w:val="24"/>
          <w:szCs w:val="24"/>
          <w:rtl/>
        </w:rPr>
        <w:t xml:space="preserve">הינה </w:t>
      </w:r>
      <w:r>
        <w:rPr>
          <w:rFonts w:ascii="David" w:hAnsi="David" w:cs="David"/>
          <w:sz w:val="24"/>
          <w:szCs w:val="24"/>
        </w:rPr>
        <w:t>4mp</w:t>
      </w:r>
      <w:r w:rsidR="00802697">
        <w:rPr>
          <w:rFonts w:ascii="David" w:hAnsi="David" w:cs="David" w:hint="cs"/>
          <w:sz w:val="24"/>
          <w:szCs w:val="24"/>
          <w:rtl/>
        </w:rPr>
        <w:t>.</w:t>
      </w:r>
    </w:p>
    <w:p w14:paraId="563707D4" w14:textId="7437DF06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8.יש לבחון בקרב הספקים את הדרישות למותג מערכת ניהול וידיאו והקלטה והתאמה לדרישות פונקציונאליות</w:t>
      </w:r>
    </w:p>
    <w:p w14:paraId="1E73EBEF" w14:textId="6E0AAD7E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9. </w:t>
      </w:r>
      <w:r w:rsidR="00802697">
        <w:rPr>
          <w:rFonts w:ascii="David" w:hAnsi="David" w:cs="David" w:hint="cs"/>
          <w:sz w:val="24"/>
          <w:szCs w:val="24"/>
          <w:rtl/>
        </w:rPr>
        <w:t xml:space="preserve">נשאלה שאלה לגבי מערכת ההפעלה שנדרשת, תשובתנו הינה </w:t>
      </w:r>
      <w:r>
        <w:rPr>
          <w:rFonts w:ascii="David" w:hAnsi="David" w:cs="David" w:hint="cs"/>
          <w:sz w:val="24"/>
          <w:szCs w:val="24"/>
          <w:rtl/>
        </w:rPr>
        <w:t>מערכת ה</w:t>
      </w:r>
      <w:r w:rsidR="00802697">
        <w:rPr>
          <w:rFonts w:ascii="David" w:hAnsi="David" w:cs="David" w:hint="cs"/>
          <w:sz w:val="24"/>
          <w:szCs w:val="24"/>
          <w:rtl/>
        </w:rPr>
        <w:t>פע</w:t>
      </w:r>
      <w:r>
        <w:rPr>
          <w:rFonts w:ascii="David" w:hAnsi="David" w:cs="David" w:hint="cs"/>
          <w:sz w:val="24"/>
          <w:szCs w:val="24"/>
          <w:rtl/>
        </w:rPr>
        <w:t xml:space="preserve">לה </w:t>
      </w:r>
      <w:r w:rsidR="00802697">
        <w:rPr>
          <w:rFonts w:ascii="David" w:hAnsi="David" w:cs="David" w:hint="cs"/>
          <w:sz w:val="24"/>
          <w:szCs w:val="24"/>
          <w:rtl/>
        </w:rPr>
        <w:t xml:space="preserve">היא </w:t>
      </w:r>
      <w:r>
        <w:rPr>
          <w:rFonts w:ascii="David" w:hAnsi="David" w:cs="David"/>
          <w:sz w:val="24"/>
          <w:szCs w:val="24"/>
        </w:rPr>
        <w:t>windows</w:t>
      </w:r>
      <w:r>
        <w:rPr>
          <w:rFonts w:ascii="David" w:hAnsi="David" w:cs="David" w:hint="cs"/>
          <w:sz w:val="24"/>
          <w:szCs w:val="24"/>
          <w:rtl/>
        </w:rPr>
        <w:t xml:space="preserve"> בגרסה העדכנית ביותר מינימום 11</w:t>
      </w:r>
      <w:r w:rsidR="00802697">
        <w:rPr>
          <w:rFonts w:ascii="David" w:hAnsi="David" w:cs="David" w:hint="cs"/>
          <w:sz w:val="24"/>
          <w:szCs w:val="24"/>
          <w:rtl/>
        </w:rPr>
        <w:t>.</w:t>
      </w:r>
    </w:p>
    <w:p w14:paraId="7D395C11" w14:textId="0121210B" w:rsidR="000F5E2D" w:rsidRDefault="000F5E2D" w:rsidP="007A7160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10.בוצע מעבר על לוחות הזמנים הנדרש </w:t>
      </w:r>
      <w:proofErr w:type="spellStart"/>
      <w:r>
        <w:rPr>
          <w:rFonts w:ascii="David" w:hAnsi="David" w:cs="David" w:hint="cs"/>
          <w:sz w:val="24"/>
          <w:szCs w:val="24"/>
          <w:rtl/>
        </w:rPr>
        <w:t>לפרוייקט</w:t>
      </w:r>
      <w:proofErr w:type="spellEnd"/>
      <w:r>
        <w:rPr>
          <w:rFonts w:ascii="David" w:hAnsi="David" w:cs="David" w:hint="cs"/>
          <w:sz w:val="24"/>
          <w:szCs w:val="24"/>
          <w:rtl/>
        </w:rPr>
        <w:t>.</w:t>
      </w:r>
    </w:p>
    <w:p w14:paraId="6EFD50ED" w14:textId="0FD094F9" w:rsidR="000F5E2D" w:rsidRDefault="000F5E2D" w:rsidP="0080269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11.</w:t>
      </w:r>
      <w:r w:rsidR="00802697">
        <w:rPr>
          <w:rFonts w:ascii="David" w:hAnsi="David" w:cs="David" w:hint="cs"/>
          <w:sz w:val="24"/>
          <w:szCs w:val="24"/>
          <w:rtl/>
        </w:rPr>
        <w:t xml:space="preserve">כמו כן לעניין הגשת ההצעות הוצע </w:t>
      </w:r>
      <w:r>
        <w:rPr>
          <w:rFonts w:ascii="David" w:hAnsi="David" w:cs="David" w:hint="cs"/>
          <w:sz w:val="24"/>
          <w:szCs w:val="24"/>
          <w:rtl/>
        </w:rPr>
        <w:t xml:space="preserve"> לדחות את הגשת ההצעות לתאריך 6.7.25 כדי לאפשר לקבלנים להתארגן כראוי</w:t>
      </w:r>
      <w:r w:rsidR="00802697">
        <w:rPr>
          <w:rFonts w:ascii="David" w:hAnsi="David" w:cs="David" w:hint="cs"/>
          <w:sz w:val="24"/>
          <w:szCs w:val="24"/>
          <w:rtl/>
        </w:rPr>
        <w:t>.</w:t>
      </w:r>
    </w:p>
    <w:p w14:paraId="775DC7D3" w14:textId="34931BB6" w:rsidR="000F5E2D" w:rsidRDefault="000F5E2D" w:rsidP="000F5E2D">
      <w:pPr>
        <w:rPr>
          <w:rFonts w:ascii="David" w:hAnsi="David" w:cs="David"/>
          <w:sz w:val="24"/>
          <w:szCs w:val="24"/>
          <w:rtl/>
        </w:rPr>
      </w:pPr>
    </w:p>
    <w:p w14:paraId="08B5B559" w14:textId="3DFADC57" w:rsidR="000F5E2D" w:rsidRDefault="000F5E2D" w:rsidP="000F5E2D">
      <w:pPr>
        <w:rPr>
          <w:rFonts w:ascii="David" w:hAnsi="David" w:cs="David"/>
          <w:sz w:val="24"/>
          <w:szCs w:val="24"/>
          <w:rtl/>
        </w:rPr>
      </w:pPr>
    </w:p>
    <w:p w14:paraId="77F55B30" w14:textId="03939C7A" w:rsidR="000F5E2D" w:rsidRDefault="000F5E2D" w:rsidP="001527D4">
      <w:pPr>
        <w:tabs>
          <w:tab w:val="left" w:pos="2901"/>
        </w:tabs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בברכה, ניר הרוש</w:t>
      </w:r>
    </w:p>
    <w:p w14:paraId="598F92D2" w14:textId="626AF3E1" w:rsidR="000F5E2D" w:rsidRPr="000F5E2D" w:rsidRDefault="000F5E2D" w:rsidP="001527D4">
      <w:pPr>
        <w:tabs>
          <w:tab w:val="left" w:pos="2901"/>
        </w:tabs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קב"ט מחוז דרום</w:t>
      </w:r>
    </w:p>
    <w:sectPr w:rsidR="000F5E2D" w:rsidRPr="000F5E2D" w:rsidSect="00BA61A0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D94"/>
    <w:rsid w:val="000F5E2D"/>
    <w:rsid w:val="001527D4"/>
    <w:rsid w:val="00392709"/>
    <w:rsid w:val="00404D94"/>
    <w:rsid w:val="005E473C"/>
    <w:rsid w:val="00621652"/>
    <w:rsid w:val="00780EAD"/>
    <w:rsid w:val="007A7160"/>
    <w:rsid w:val="00802697"/>
    <w:rsid w:val="00BA61A0"/>
    <w:rsid w:val="00D00464"/>
    <w:rsid w:val="00F2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D1425B"/>
  <w15:chartTrackingRefBased/>
  <w15:docId w15:val="{E9D3CFB5-F82E-4810-BB29-6FE8BB588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כותרת עליונה תו"/>
    <w:aliases w:val="כותרת ראשית תו"/>
    <w:basedOn w:val="a0"/>
    <w:link w:val="a4"/>
    <w:semiHidden/>
    <w:locked/>
    <w:rsid w:val="007A7160"/>
    <w:rPr>
      <w:noProof/>
    </w:rPr>
  </w:style>
  <w:style w:type="paragraph" w:styleId="a4">
    <w:name w:val="header"/>
    <w:aliases w:val="כותרת ראשית"/>
    <w:basedOn w:val="a"/>
    <w:link w:val="a3"/>
    <w:semiHidden/>
    <w:unhideWhenUsed/>
    <w:rsid w:val="007A7160"/>
    <w:pPr>
      <w:tabs>
        <w:tab w:val="center" w:pos="4153"/>
        <w:tab w:val="right" w:pos="8306"/>
      </w:tabs>
      <w:spacing w:before="240" w:after="0" w:line="240" w:lineRule="auto"/>
      <w:jc w:val="right"/>
    </w:pPr>
    <w:rPr>
      <w:noProof/>
    </w:rPr>
  </w:style>
  <w:style w:type="character" w:customStyle="1" w:styleId="1">
    <w:name w:val="כותרת עליונה תו1"/>
    <w:basedOn w:val="a0"/>
    <w:uiPriority w:val="99"/>
    <w:semiHidden/>
    <w:rsid w:val="007A7160"/>
  </w:style>
  <w:style w:type="paragraph" w:styleId="a5">
    <w:name w:val="Revision"/>
    <w:hidden/>
    <w:uiPriority w:val="99"/>
    <w:semiHidden/>
    <w:rsid w:val="005E47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049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248</Words>
  <Characters>1243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-</cp:lastModifiedBy>
  <cp:revision>0</cp:revision>
  <dcterms:created xsi:type="dcterms:W3CDTF">2025-06-12T06:36:00Z</dcterms:created>
  <dcterms:modified xsi:type="dcterms:W3CDTF">2025-06-12T06:36:00Z</dcterms:modified>
</cp:coreProperties>
</file>